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3CF9" w:rsidRPr="00EF5BEE" w:rsidRDefault="00E93CF9" w:rsidP="00E93CF9">
      <w:pPr>
        <w:jc w:val="both"/>
        <w:rPr>
          <w:rFonts w:ascii="Arial" w:hAnsi="Arial" w:cs="Arial"/>
        </w:rPr>
      </w:pPr>
      <w:r>
        <w:rPr>
          <w:rFonts w:ascii="Arial" w:hAnsi="Arial" w:cs="Arial"/>
          <w:noProof/>
          <w:lang w:val="es-CO" w:eastAsia="es-CO"/>
        </w:rPr>
        <w:drawing>
          <wp:anchor distT="0" distB="0" distL="114300" distR="114300" simplePos="0" relativeHeight="251659264" behindDoc="0" locked="0" layoutInCell="1" allowOverlap="1">
            <wp:simplePos x="0" y="0"/>
            <wp:positionH relativeFrom="column">
              <wp:posOffset>-118110</wp:posOffset>
            </wp:positionH>
            <wp:positionV relativeFrom="paragraph">
              <wp:posOffset>-671195</wp:posOffset>
            </wp:positionV>
            <wp:extent cx="5943600" cy="1028700"/>
            <wp:effectExtent l="19050" t="0" r="0" b="0"/>
            <wp:wrapNone/>
            <wp:docPr id="9" name="Imagen 13" descr="Membrete IE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Membrete IEMA"/>
                    <pic:cNvPicPr>
                      <a:picLocks noChangeAspect="1" noChangeArrowheads="1"/>
                    </pic:cNvPicPr>
                  </pic:nvPicPr>
                  <pic:blipFill>
                    <a:blip r:embed="rId4" cstate="print"/>
                    <a:srcRect/>
                    <a:stretch>
                      <a:fillRect/>
                    </a:stretch>
                  </pic:blipFill>
                  <pic:spPr bwMode="auto">
                    <a:xfrm>
                      <a:off x="0" y="0"/>
                      <a:ext cx="5943600" cy="1028700"/>
                    </a:xfrm>
                    <a:prstGeom prst="rect">
                      <a:avLst/>
                    </a:prstGeom>
                    <a:noFill/>
                    <a:ln w="9525">
                      <a:noFill/>
                      <a:miter lim="800000"/>
                      <a:headEnd/>
                      <a:tailEnd/>
                    </a:ln>
                  </pic:spPr>
                </pic:pic>
              </a:graphicData>
            </a:graphic>
          </wp:anchor>
        </w:drawing>
      </w:r>
    </w:p>
    <w:p w:rsidR="00E93CF9" w:rsidRDefault="00E93CF9" w:rsidP="00E93CF9"/>
    <w:p w:rsidR="00E93CF9" w:rsidRPr="003C6EEF" w:rsidRDefault="00E93CF9" w:rsidP="00E93CF9">
      <w:pPr>
        <w:jc w:val="center"/>
        <w:rPr>
          <w:b/>
        </w:rPr>
      </w:pPr>
      <w:r w:rsidRPr="003C6EEF">
        <w:rPr>
          <w:b/>
        </w:rPr>
        <w:t>RESOLUCIÓN</w:t>
      </w:r>
      <w:r>
        <w:rPr>
          <w:b/>
        </w:rPr>
        <w:t xml:space="preserve"> RECTORAL </w:t>
      </w:r>
      <w:r w:rsidRPr="003C6EEF">
        <w:rPr>
          <w:b/>
        </w:rPr>
        <w:t xml:space="preserve"> Nº 014</w:t>
      </w:r>
    </w:p>
    <w:p w:rsidR="00E93CF9" w:rsidRDefault="00E93CF9" w:rsidP="00E93CF9">
      <w:pPr>
        <w:jc w:val="center"/>
        <w:rPr>
          <w:b/>
        </w:rPr>
      </w:pPr>
      <w:r w:rsidRPr="003C6EEF">
        <w:rPr>
          <w:b/>
        </w:rPr>
        <w:t>(Marzo 16 de 2012)</w:t>
      </w:r>
    </w:p>
    <w:p w:rsidR="00E93CF9" w:rsidRPr="00197622" w:rsidRDefault="00E93CF9" w:rsidP="005F53C3">
      <w:pPr>
        <w:jc w:val="both"/>
      </w:pPr>
    </w:p>
    <w:p w:rsidR="00E93CF9" w:rsidRPr="00197622" w:rsidRDefault="00E93CF9" w:rsidP="005F53C3">
      <w:pPr>
        <w:jc w:val="both"/>
      </w:pPr>
      <w:r w:rsidRPr="00197622">
        <w:t xml:space="preserve">“Por la cual se conforma la </w:t>
      </w:r>
      <w:r>
        <w:t>mesa de trabajo que lidera los Proyectos T</w:t>
      </w:r>
      <w:r w:rsidRPr="00197622">
        <w:t>ransversales e iniciativas pedagógicas año lectivo 2012.</w:t>
      </w:r>
    </w:p>
    <w:p w:rsidR="00E93CF9" w:rsidRPr="00197622" w:rsidRDefault="00E93CF9" w:rsidP="005F53C3">
      <w:pPr>
        <w:jc w:val="both"/>
      </w:pPr>
    </w:p>
    <w:p w:rsidR="00E93CF9" w:rsidRDefault="00E93CF9" w:rsidP="005F53C3">
      <w:pPr>
        <w:jc w:val="both"/>
      </w:pPr>
      <w:r w:rsidRPr="00197622">
        <w:t xml:space="preserve">El </w:t>
      </w:r>
      <w:r>
        <w:t>R</w:t>
      </w:r>
      <w:r w:rsidRPr="00197622">
        <w:t xml:space="preserve">ector de la </w:t>
      </w:r>
      <w:r>
        <w:t>I</w:t>
      </w:r>
      <w:r w:rsidRPr="00197622">
        <w:t xml:space="preserve">nstitución en ejercicio de sus facultades legales, en especial las que le confiere el Artículo 14 de la ley 115 de 1994 y la </w:t>
      </w:r>
      <w:r>
        <w:t>R</w:t>
      </w:r>
      <w:r w:rsidRPr="00197622">
        <w:t>esolución 0653 de julio de 1993</w:t>
      </w:r>
      <w:r>
        <w:t xml:space="preserve"> y el Articulo 65 de la Constitución Política, en donde se establece la obligatoriedad de los proyectos de Educacion Sexual, Educacion para la Justicia,  la Paz, la Democracia, la Solidaridad, la Enseñanza de la Protección del Medio Ambiente, la Ecología y la protección de los Recursos Naturales. </w:t>
      </w:r>
    </w:p>
    <w:p w:rsidR="00E93CF9" w:rsidRPr="003C6EEF" w:rsidRDefault="00E93CF9" w:rsidP="00E93CF9">
      <w:pPr>
        <w:rPr>
          <w:b/>
        </w:rPr>
      </w:pPr>
    </w:p>
    <w:p w:rsidR="00E93CF9" w:rsidRDefault="00E93CF9" w:rsidP="00E93CF9">
      <w:pPr>
        <w:jc w:val="center"/>
        <w:rPr>
          <w:b/>
        </w:rPr>
      </w:pPr>
      <w:r w:rsidRPr="003C6EEF">
        <w:rPr>
          <w:b/>
        </w:rPr>
        <w:t xml:space="preserve">C O N SI D E R A N D O </w:t>
      </w:r>
    </w:p>
    <w:p w:rsidR="00E93CF9" w:rsidRPr="003C6EEF" w:rsidRDefault="00E93CF9" w:rsidP="005F53C3">
      <w:pPr>
        <w:jc w:val="both"/>
        <w:rPr>
          <w:b/>
        </w:rPr>
      </w:pPr>
    </w:p>
    <w:p w:rsidR="00E93CF9" w:rsidRDefault="00E93CF9" w:rsidP="005F53C3">
      <w:pPr>
        <w:jc w:val="both"/>
      </w:pPr>
      <w:r>
        <w:t>Que se hace necesario conformar la mesa de trabajo que liderará los proyectos transversales e iniciativas pedagógicas en la Institución Educativa Madre Amalia.</w:t>
      </w:r>
    </w:p>
    <w:p w:rsidR="00E93CF9" w:rsidRDefault="00E93CF9" w:rsidP="00E93CF9"/>
    <w:p w:rsidR="00E93CF9" w:rsidRPr="004D31F0" w:rsidRDefault="00E93CF9" w:rsidP="00E93CF9">
      <w:pPr>
        <w:spacing w:after="240"/>
      </w:pPr>
      <w:r>
        <w:t>Por lo anterior:</w:t>
      </w:r>
    </w:p>
    <w:p w:rsidR="00E93CF9" w:rsidRPr="003C6EEF" w:rsidRDefault="00E93CF9" w:rsidP="00E93CF9">
      <w:pPr>
        <w:jc w:val="center"/>
        <w:rPr>
          <w:b/>
          <w:sz w:val="28"/>
          <w:szCs w:val="28"/>
        </w:rPr>
      </w:pPr>
      <w:r w:rsidRPr="003C6EEF">
        <w:rPr>
          <w:b/>
          <w:sz w:val="28"/>
          <w:szCs w:val="28"/>
        </w:rPr>
        <w:t xml:space="preserve">R E S U E L V E </w:t>
      </w:r>
    </w:p>
    <w:p w:rsidR="00E93CF9" w:rsidRDefault="00E93CF9" w:rsidP="00E93CF9">
      <w:pPr>
        <w:rPr>
          <w:sz w:val="28"/>
          <w:szCs w:val="28"/>
        </w:rPr>
      </w:pPr>
    </w:p>
    <w:p w:rsidR="00E93CF9" w:rsidRPr="004D31F0" w:rsidRDefault="00E93CF9" w:rsidP="005F53C3">
      <w:r w:rsidRPr="004D31F0">
        <w:t xml:space="preserve">ARTÍCULO 1º. Conformar la mesa de trabajo que liderara los proyectos mencionados así: </w:t>
      </w:r>
    </w:p>
    <w:p w:rsidR="00E93CF9" w:rsidRPr="004D31F0" w:rsidRDefault="00E93CF9" w:rsidP="005F53C3">
      <w:r w:rsidRPr="004D31F0">
        <w:t>Coordinadora Académica: FABIOLA BAENA CASTRO</w:t>
      </w:r>
    </w:p>
    <w:p w:rsidR="00E93CF9" w:rsidRPr="004D31F0" w:rsidRDefault="00E93CF9" w:rsidP="005F53C3">
      <w:r w:rsidRPr="004D31F0">
        <w:t>Coordinadora Área de Ciencias Naturales: Claudia Chávez</w:t>
      </w:r>
    </w:p>
    <w:p w:rsidR="00E93CF9" w:rsidRPr="004D31F0" w:rsidRDefault="00E93CF9" w:rsidP="005F53C3">
      <w:r w:rsidRPr="004D31F0">
        <w:t>Coordinadora Área de Educacion Ética y Valores Humanos:     Claribel Batista</w:t>
      </w:r>
    </w:p>
    <w:p w:rsidR="00E93CF9" w:rsidRPr="004D31F0" w:rsidRDefault="00E93CF9" w:rsidP="005F53C3">
      <w:r w:rsidRPr="004D31F0">
        <w:t xml:space="preserve">Coordinador Área Ciencias Sociales: Edilberto Díaz </w:t>
      </w:r>
    </w:p>
    <w:p w:rsidR="00E93CF9" w:rsidRPr="004D31F0" w:rsidRDefault="00E93CF9" w:rsidP="005F53C3">
      <w:r w:rsidRPr="004D31F0">
        <w:t>Padre de Familia: Luz Marina Álvarez</w:t>
      </w:r>
    </w:p>
    <w:p w:rsidR="00E93CF9" w:rsidRPr="004D31F0" w:rsidRDefault="00E93CF9" w:rsidP="005F53C3">
      <w:r w:rsidRPr="004D31F0">
        <w:t>Personera: ANDREA CAROLINA TO0RRES</w:t>
      </w:r>
    </w:p>
    <w:p w:rsidR="00E93CF9" w:rsidRPr="004D31F0" w:rsidRDefault="00E93CF9" w:rsidP="00E93CF9">
      <w:pPr>
        <w:jc w:val="both"/>
      </w:pPr>
    </w:p>
    <w:p w:rsidR="00E93CF9" w:rsidRPr="004D31F0" w:rsidRDefault="00E93CF9" w:rsidP="00E93CF9">
      <w:pPr>
        <w:jc w:val="both"/>
      </w:pPr>
      <w:r w:rsidRPr="004D31F0">
        <w:t>El presente comité se reunirá periódicamente.</w:t>
      </w:r>
    </w:p>
    <w:p w:rsidR="00E93CF9" w:rsidRPr="004D31F0" w:rsidRDefault="00E93CF9" w:rsidP="00E93CF9">
      <w:pPr>
        <w:jc w:val="both"/>
      </w:pPr>
    </w:p>
    <w:p w:rsidR="00E93CF9" w:rsidRPr="004D31F0" w:rsidRDefault="00E93CF9" w:rsidP="00E93CF9">
      <w:pPr>
        <w:jc w:val="both"/>
      </w:pPr>
      <w:r w:rsidRPr="004D31F0">
        <w:t>La presente Resolución rige a partir de la fecha de expedición.-</w:t>
      </w:r>
    </w:p>
    <w:p w:rsidR="00E93CF9" w:rsidRPr="004D31F0" w:rsidRDefault="00E93CF9" w:rsidP="00E93CF9">
      <w:pPr>
        <w:jc w:val="center"/>
      </w:pPr>
    </w:p>
    <w:p w:rsidR="00E93CF9" w:rsidRPr="004D31F0" w:rsidRDefault="00E93CF9" w:rsidP="00E93CF9">
      <w:pPr>
        <w:jc w:val="center"/>
      </w:pPr>
      <w:r w:rsidRPr="004D31F0">
        <w:t>C O M U NÍ QUE SE  Y  CUMPLASE</w:t>
      </w:r>
    </w:p>
    <w:p w:rsidR="00E93CF9" w:rsidRPr="004D31F0" w:rsidRDefault="00E93CF9" w:rsidP="00E93CF9"/>
    <w:p w:rsidR="00E93CF9" w:rsidRPr="004D31F0" w:rsidRDefault="00E93CF9" w:rsidP="00E93CF9">
      <w:r w:rsidRPr="004D31F0">
        <w:t>Dada en Sincelejo Sucre, a los 19 días del mes de marzo de 2012.</w:t>
      </w:r>
    </w:p>
    <w:p w:rsidR="00E93CF9" w:rsidRDefault="00E93CF9" w:rsidP="00E93CF9"/>
    <w:p w:rsidR="005F53C3" w:rsidRPr="004D31F0" w:rsidRDefault="005F53C3" w:rsidP="00E93CF9"/>
    <w:p w:rsidR="00E93CF9" w:rsidRDefault="00E93CF9" w:rsidP="00E93CF9">
      <w:pPr>
        <w:rPr>
          <w:sz w:val="28"/>
          <w:szCs w:val="28"/>
        </w:rPr>
      </w:pPr>
    </w:p>
    <w:p w:rsidR="00E93CF9" w:rsidRDefault="00E93CF9" w:rsidP="00E93CF9">
      <w:pPr>
        <w:rPr>
          <w:sz w:val="28"/>
          <w:szCs w:val="28"/>
        </w:rPr>
      </w:pPr>
      <w:r>
        <w:rPr>
          <w:sz w:val="28"/>
          <w:szCs w:val="28"/>
        </w:rPr>
        <w:t xml:space="preserve">JAIDER SUÁREZ VERGARA           </w:t>
      </w:r>
    </w:p>
    <w:p w:rsidR="00E93CF9" w:rsidRDefault="00E93CF9" w:rsidP="00E93CF9">
      <w:pPr>
        <w:rPr>
          <w:sz w:val="28"/>
          <w:szCs w:val="28"/>
        </w:rPr>
      </w:pPr>
      <w:r>
        <w:rPr>
          <w:sz w:val="28"/>
          <w:szCs w:val="28"/>
        </w:rPr>
        <w:t xml:space="preserve">C.C.Nº 92.511.453 SINCELEJO         </w:t>
      </w:r>
    </w:p>
    <w:p w:rsidR="00E93CF9" w:rsidRDefault="00E93CF9" w:rsidP="00E93CF9">
      <w:pPr>
        <w:rPr>
          <w:sz w:val="28"/>
          <w:szCs w:val="28"/>
        </w:rPr>
      </w:pPr>
      <w:r>
        <w:rPr>
          <w:sz w:val="28"/>
          <w:szCs w:val="28"/>
        </w:rPr>
        <w:t xml:space="preserve">             Rector                                                      </w:t>
      </w:r>
    </w:p>
    <w:p w:rsidR="00E93CF9" w:rsidRDefault="00E93CF9" w:rsidP="00E93CF9">
      <w:pPr>
        <w:rPr>
          <w:sz w:val="28"/>
          <w:szCs w:val="28"/>
        </w:rPr>
      </w:pPr>
    </w:p>
    <w:p w:rsidR="004317FD" w:rsidRDefault="005F53C3"/>
    <w:sectPr w:rsidR="004317FD" w:rsidSect="00276DBD">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hyphenationZone w:val="425"/>
  <w:characterSpacingControl w:val="doNotCompress"/>
  <w:compat/>
  <w:rsids>
    <w:rsidRoot w:val="00E93CF9"/>
    <w:rsid w:val="00276DBD"/>
    <w:rsid w:val="005F53C3"/>
    <w:rsid w:val="00942E81"/>
    <w:rsid w:val="00E93CF9"/>
    <w:rsid w:val="00F208B6"/>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3CF9"/>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249</Words>
  <Characters>1374</Characters>
  <Application>Microsoft Office Word</Application>
  <DocSecurity>0</DocSecurity>
  <Lines>11</Lines>
  <Paragraphs>3</Paragraphs>
  <ScaleCrop>false</ScaleCrop>
  <Company>IEMASEC00018</Company>
  <LinksUpToDate>false</LinksUpToDate>
  <CharactersWithSpaces>1620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IEMASEC00018</dc:creator>
  <cp:keywords/>
  <dc:description/>
  <cp:lastModifiedBy>IEMASEC00018</cp:lastModifiedBy>
  <cp:revision>2</cp:revision>
  <cp:lastPrinted>2012-08-23T16:03:00Z</cp:lastPrinted>
  <dcterms:created xsi:type="dcterms:W3CDTF">2012-08-23T16:02:00Z</dcterms:created>
  <dcterms:modified xsi:type="dcterms:W3CDTF">2012-08-23T16:04:00Z</dcterms:modified>
</cp:coreProperties>
</file>